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EC" w:rsidRPr="000831AD" w:rsidRDefault="000C49EC" w:rsidP="000C49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Łask,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.01.2019 r.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9EC" w:rsidRPr="000831AD" w:rsidRDefault="000C49EC" w:rsidP="000C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SOSW.26.3.2018</w:t>
      </w:r>
    </w:p>
    <w:p w:rsidR="000C49EC" w:rsidRPr="000831AD" w:rsidRDefault="000C49EC" w:rsidP="000C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49EC" w:rsidRPr="000831AD" w:rsidRDefault="000C49EC" w:rsidP="000C49E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Arial" w:eastAsia="Times New Roman" w:hAnsi="Arial" w:cs="Arial"/>
          <w:sz w:val="24"/>
          <w:szCs w:val="24"/>
          <w:lang w:eastAsia="pl-PL"/>
        </w:rPr>
        <w:t>Dotyczy postępowania o udzielenie zamówienia publicznego na: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0831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831AD">
        <w:rPr>
          <w:rFonts w:ascii="Times New Roman" w:hAnsi="Times New Roman" w:cs="Times New Roman"/>
          <w:sz w:val="24"/>
          <w:szCs w:val="24"/>
        </w:rPr>
        <w:t xml:space="preserve">Dostawa żywności do Specjalnego Ośrodka </w:t>
      </w:r>
      <w:proofErr w:type="spellStart"/>
      <w:r w:rsidRPr="000831AD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0831AD">
        <w:rPr>
          <w:rFonts w:ascii="Times New Roman" w:hAnsi="Times New Roman" w:cs="Times New Roman"/>
          <w:sz w:val="24"/>
          <w:szCs w:val="24"/>
        </w:rPr>
        <w:t xml:space="preserve"> – Wychowawczego w Łasku w 2019 roku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C49EC" w:rsidRPr="000831AD" w:rsidRDefault="000C49EC" w:rsidP="000C49EC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9EC" w:rsidRDefault="000C49EC" w:rsidP="000C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C49EC" w:rsidRDefault="000C49EC" w:rsidP="000C4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9EC" w:rsidRPr="000831AD" w:rsidRDefault="000C49EC" w:rsidP="000C4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9EC" w:rsidRPr="000831AD" w:rsidRDefault="000C49EC" w:rsidP="000C4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C49EC" w:rsidRPr="000831AD" w:rsidRDefault="000C49EC" w:rsidP="000C4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WYNIKU POSTĘPOWANIA</w:t>
      </w:r>
    </w:p>
    <w:p w:rsidR="000C49EC" w:rsidRPr="000831AD" w:rsidRDefault="000C49EC" w:rsidP="000C4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C49EC" w:rsidRPr="000831AD" w:rsidRDefault="000C49EC" w:rsidP="000C4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C49EC" w:rsidRPr="000831AD" w:rsidRDefault="000C49EC" w:rsidP="000C4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C49EC" w:rsidRDefault="000C49EC" w:rsidP="000C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92 ust. 1 pkt 1 ustawy z dnia 29 stycznia 2004r. – Prawo zamówień publicznych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2018 poz. 1986 z </w:t>
      </w:r>
      <w:proofErr w:type="spellStart"/>
      <w:r>
        <w:t>póź</w:t>
      </w:r>
      <w:proofErr w:type="spellEnd"/>
      <w:r>
        <w:t>. zmian.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dalej zwanej „ustawą”, Zamawiający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Ośrodek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w Łasku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przedmiotowym postępowaniu dokonano wyboru najkorzystniejszej oferty tj.:</w:t>
      </w:r>
    </w:p>
    <w:p w:rsidR="000C49EC" w:rsidRDefault="000C49EC"/>
    <w:p w:rsidR="000C49EC" w:rsidRDefault="000C49EC"/>
    <w:p w:rsidR="000C49EC" w:rsidRDefault="000C49EC">
      <w:r>
        <w:t>Zadanie nr 3</w:t>
      </w:r>
    </w:p>
    <w:p w:rsidR="000C49EC" w:rsidRDefault="000C49EC"/>
    <w:p w:rsidR="000C49EC" w:rsidRDefault="000C49EC" w:rsidP="000C49EC">
      <w:r>
        <w:t xml:space="preserve">Firma „Gaweł” Dariusz Gaweł </w:t>
      </w:r>
    </w:p>
    <w:p w:rsidR="000C49EC" w:rsidRDefault="000C49EC" w:rsidP="000C49EC">
      <w:r>
        <w:t xml:space="preserve">Ul. Piłsudskiego 13/15 </w:t>
      </w:r>
    </w:p>
    <w:p w:rsidR="000C49EC" w:rsidRDefault="000C49EC" w:rsidP="000C49EC">
      <w:r>
        <w:t>95-200 Pabianice</w:t>
      </w:r>
    </w:p>
    <w:p w:rsidR="000C49EC" w:rsidRDefault="000C49EC" w:rsidP="000C49EC"/>
    <w:p w:rsidR="000C49EC" w:rsidRDefault="000C49EC" w:rsidP="000C49EC">
      <w:r>
        <w:t>Cena – 60 punktów</w:t>
      </w:r>
    </w:p>
    <w:p w:rsidR="000C49EC" w:rsidRDefault="000C49EC" w:rsidP="000C49EC">
      <w:r>
        <w:t>Termin płatności – 40 punktów</w:t>
      </w:r>
    </w:p>
    <w:p w:rsidR="000C49EC" w:rsidRDefault="000C49EC" w:rsidP="000C49EC">
      <w:r>
        <w:t>RAZEM: 100 punktów</w:t>
      </w:r>
    </w:p>
    <w:p w:rsidR="000C49EC" w:rsidRDefault="000C49EC" w:rsidP="000C49EC"/>
    <w:p w:rsidR="000C49EC" w:rsidRDefault="000C49EC" w:rsidP="000C49EC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Ww. Wykonawca otrzymał najwyższą liczę punktów oraz spełnia wszystkie warunki określone przez Zamawiającego w Specyfikacji Istotnych Warunków Zamówienia.</w:t>
      </w:r>
    </w:p>
    <w:p w:rsidR="000C49EC" w:rsidRDefault="000C49EC" w:rsidP="000C49E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0C49EC" w:rsidRDefault="000C49EC" w:rsidP="000C49E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zgodnie z art. 92 ust. 1 pkt 1 ustawy, informuje o pozostałych wykonawcach, którzy złożyli oferty podając nazwy albo imiona i nazwiska, siedziby albo miejsca zamieszkania i adresy, jeżeli są miejscami wykonywania działalności wykonawców, a także punktację przyznaną ofertom w każdym kryterium oceny ofert i łączną punktację.</w:t>
      </w:r>
    </w:p>
    <w:p w:rsidR="000C49EC" w:rsidRDefault="000C49EC" w:rsidP="000C49E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545"/>
        <w:gridCol w:w="1498"/>
        <w:gridCol w:w="1498"/>
        <w:gridCol w:w="1479"/>
      </w:tblGrid>
      <w:tr w:rsidR="000C49EC" w:rsidTr="00C747F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Nazwy albo imiona i nazwiska, siedziby albo miejsca zamieszkania i adresy, jeżeli są miejscami wykonywania działalności wykonawców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punktów w kryterium </w:t>
            </w:r>
            <w:r>
              <w:t>Cena -60 pkt</w:t>
            </w:r>
          </w:p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punktów w kryterium </w:t>
            </w:r>
          </w:p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płatności- 40 punktów</w:t>
            </w:r>
          </w:p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0C49EC" w:rsidTr="00C747F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C" w:rsidRPr="000C49EC" w:rsidRDefault="000C49EC" w:rsidP="000C49EC">
            <w:pPr>
              <w:suppressAutoHyphens/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C" w:rsidRDefault="000C49EC" w:rsidP="000C49EC">
            <w:r>
              <w:t>Małgorzata</w:t>
            </w:r>
            <w:r>
              <w:t xml:space="preserve"> Gruszczyńska </w:t>
            </w:r>
          </w:p>
          <w:p w:rsidR="000C49EC" w:rsidRDefault="000C49EC" w:rsidP="000C49EC">
            <w:r>
              <w:t xml:space="preserve">Ul. Żołnierska 20 a </w:t>
            </w:r>
          </w:p>
          <w:p w:rsidR="000C49EC" w:rsidRDefault="000C49EC" w:rsidP="000C49EC">
            <w:r>
              <w:t>62-800 Kalisz</w:t>
            </w:r>
          </w:p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punktów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punktów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C" w:rsidRDefault="000C49EC" w:rsidP="00C747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punktów</w:t>
            </w:r>
          </w:p>
        </w:tc>
      </w:tr>
    </w:tbl>
    <w:p w:rsidR="000C49EC" w:rsidRDefault="000C49EC" w:rsidP="000C49EC"/>
    <w:p w:rsidR="000C49EC" w:rsidRDefault="000C49EC" w:rsidP="000C49EC"/>
    <w:p w:rsidR="000C49EC" w:rsidRPr="00B26FC4" w:rsidRDefault="000C49EC" w:rsidP="000C49EC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Działając na podstawie art. 94 ust. 1 pkt. 2 w związku z art. 94. ust. 2, pkt 1. lit a) Prawa</w:t>
      </w: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zamówień publicznych Zamawiający informuje, że podpisanie umowy z wyłonionym</w:t>
      </w: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wykonawcą może nastąpić niezwłocznie po dopełnieniu wszelkich formalności.</w:t>
      </w:r>
    </w:p>
    <w:p w:rsidR="000C49EC" w:rsidRPr="00B26FC4" w:rsidRDefault="000C49EC" w:rsidP="000C49EC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color w:val="006E73"/>
          <w:sz w:val="24"/>
          <w:szCs w:val="24"/>
          <w:lang w:eastAsia="pl-PL"/>
        </w:rPr>
      </w:pPr>
      <w:r w:rsidRPr="00B26FC4"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  <w:t> </w:t>
      </w:r>
    </w:p>
    <w:p w:rsidR="000C49EC" w:rsidRDefault="000C49EC" w:rsidP="000C49EC"/>
    <w:sectPr w:rsidR="000C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2392"/>
    <w:multiLevelType w:val="hybridMultilevel"/>
    <w:tmpl w:val="BC74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EC"/>
    <w:rsid w:val="000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8150"/>
  <w15:chartTrackingRefBased/>
  <w15:docId w15:val="{5A211195-3A35-488B-A207-EE54820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</cp:revision>
  <dcterms:created xsi:type="dcterms:W3CDTF">2019-01-04T10:22:00Z</dcterms:created>
  <dcterms:modified xsi:type="dcterms:W3CDTF">2019-01-04T10:28:00Z</dcterms:modified>
</cp:coreProperties>
</file>